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5" w:rsidRPr="00DB718D" w:rsidRDefault="004B70D5" w:rsidP="004B70D5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DB718D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西北农林科技大学第</w:t>
      </w:r>
      <w:r w:rsidR="00DB718D" w:rsidRPr="00DB718D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四</w:t>
      </w:r>
      <w:r w:rsidRPr="00DB718D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届博士后学术年会日程表</w:t>
      </w:r>
    </w:p>
    <w:p w:rsidR="004B70D5" w:rsidRDefault="004B70D5" w:rsidP="004B70D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201</w:t>
      </w:r>
      <w:r w:rsidR="002A5452">
        <w:rPr>
          <w:rFonts w:ascii="宋体" w:hAnsi="宋体" w:cs="宋体" w:hint="eastAsia"/>
          <w:b/>
          <w:bCs/>
          <w:kern w:val="0"/>
          <w:sz w:val="28"/>
          <w:szCs w:val="28"/>
        </w:rPr>
        <w:t>7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年12月</w:t>
      </w:r>
      <w:r w:rsidR="002A5452">
        <w:rPr>
          <w:rFonts w:ascii="宋体" w:hAnsi="宋体" w:cs="宋体" w:hint="eastAsia"/>
          <w:b/>
          <w:bCs/>
          <w:kern w:val="0"/>
          <w:sz w:val="28"/>
          <w:szCs w:val="28"/>
        </w:rPr>
        <w:t>23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日（星期六）</w:t>
      </w:r>
    </w:p>
    <w:p w:rsidR="004B70D5" w:rsidRDefault="004B70D5" w:rsidP="00AE1BC0">
      <w:pPr>
        <w:spacing w:beforeLines="150" w:afterLines="50" w:line="300" w:lineRule="exact"/>
        <w:ind w:firstLineChars="1145" w:firstLine="3219"/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EDC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主题报告</w:t>
      </w:r>
    </w:p>
    <w:tbl>
      <w:tblPr>
        <w:tblW w:w="8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8"/>
        <w:gridCol w:w="5930"/>
        <w:gridCol w:w="1497"/>
      </w:tblGrid>
      <w:tr w:rsidR="004B70D5" w:rsidTr="00293D75">
        <w:trPr>
          <w:trHeight w:val="622"/>
          <w:jc w:val="center"/>
        </w:trPr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 w:rsidP="00970527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</w:t>
            </w:r>
            <w:r w:rsidRPr="009914DE">
              <w:rPr>
                <w:rFonts w:ascii="宋体" w:hAnsi="宋体" w:cs="宋体" w:hint="eastAsia"/>
                <w:b/>
                <w:bCs/>
              </w:rPr>
              <w:t>地  点：</w:t>
            </w:r>
            <w:r w:rsidRPr="00AE1BC0">
              <w:rPr>
                <w:rFonts w:ascii="宋体" w:hAnsi="宋体" w:cs="宋体" w:hint="eastAsia"/>
                <w:b/>
                <w:color w:val="000000" w:themeColor="text1"/>
              </w:rPr>
              <w:t>国际交流中心</w:t>
            </w:r>
            <w:r w:rsidR="00970527" w:rsidRPr="00AE1BC0">
              <w:rPr>
                <w:rFonts w:ascii="Arial" w:hAnsi="Arial" w:cs="Arial" w:hint="eastAsia"/>
                <w:b/>
                <w:color w:val="000000" w:themeColor="text1"/>
                <w:kern w:val="0"/>
                <w:szCs w:val="21"/>
              </w:rPr>
              <w:t>208</w:t>
            </w:r>
            <w:r w:rsidRPr="00AE1BC0">
              <w:rPr>
                <w:rFonts w:ascii="宋体" w:hAnsi="宋体" w:cs="宋体" w:hint="eastAsia"/>
                <w:b/>
                <w:color w:val="000000" w:themeColor="text1"/>
              </w:rPr>
              <w:t>会议室</w:t>
            </w:r>
          </w:p>
        </w:tc>
      </w:tr>
      <w:tr w:rsidR="004B70D5" w:rsidTr="00970527">
        <w:trPr>
          <w:trHeight w:val="441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时  间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 w:rsidP="00D6024C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内   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D5" w:rsidRDefault="004B70D5">
            <w:pPr>
              <w:jc w:val="center"/>
              <w:rPr>
                <w:rFonts w:ascii="宋体"/>
                <w:kern w:val="0"/>
              </w:rPr>
            </w:pPr>
          </w:p>
        </w:tc>
      </w:tr>
      <w:tr w:rsidR="004B70D5" w:rsidTr="00970527">
        <w:trPr>
          <w:trHeight w:val="419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0D5" w:rsidRDefault="004B70D5" w:rsidP="00EC3278">
            <w:pPr>
              <w:jc w:val="center"/>
              <w:rPr>
                <w:kern w:val="0"/>
                <w:szCs w:val="21"/>
              </w:rPr>
            </w:pPr>
            <w:r w:rsidRPr="00AE1BC0">
              <w:rPr>
                <w:kern w:val="0"/>
                <w:szCs w:val="21"/>
              </w:rPr>
              <w:t>8:30-</w:t>
            </w:r>
            <w:r w:rsidR="00EC3278">
              <w:rPr>
                <w:kern w:val="0"/>
                <w:szCs w:val="21"/>
              </w:rPr>
              <w:t>9:05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0D5" w:rsidRDefault="004B70D5" w:rsidP="00EC3278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开幕式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0D5" w:rsidRDefault="004B70D5">
            <w:pPr>
              <w:jc w:val="center"/>
              <w:rPr>
                <w:szCs w:val="21"/>
              </w:rPr>
            </w:pPr>
          </w:p>
        </w:tc>
      </w:tr>
      <w:tr w:rsidR="004B70D5" w:rsidTr="00970527">
        <w:trPr>
          <w:trHeight w:val="41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0D5" w:rsidRDefault="004B70D5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9:05-09:50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671F5" w:rsidP="00D6024C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与核酸互</w:t>
            </w:r>
            <w:r w:rsidR="00990F90">
              <w:rPr>
                <w:rFonts w:hint="eastAsia"/>
                <w:bCs/>
                <w:kern w:val="0"/>
                <w:szCs w:val="21"/>
              </w:rPr>
              <w:t>作</w:t>
            </w:r>
            <w:r>
              <w:rPr>
                <w:rFonts w:hint="eastAsia"/>
                <w:bCs/>
                <w:kern w:val="0"/>
                <w:szCs w:val="21"/>
              </w:rPr>
              <w:t>蛋白的结构及功能的研究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D5" w:rsidRDefault="00194F79">
            <w:pPr>
              <w:jc w:val="center"/>
              <w:rPr>
                <w:szCs w:val="21"/>
              </w:rPr>
            </w:pPr>
            <w:r w:rsidRPr="00194F79">
              <w:rPr>
                <w:rFonts w:hint="eastAsia"/>
                <w:szCs w:val="21"/>
              </w:rPr>
              <w:t>奚绪光</w:t>
            </w:r>
            <w:r>
              <w:rPr>
                <w:rFonts w:hint="eastAsia"/>
                <w:szCs w:val="21"/>
              </w:rPr>
              <w:t xml:space="preserve"> </w:t>
            </w:r>
            <w:r w:rsidRPr="00194F79">
              <w:rPr>
                <w:rFonts w:hint="eastAsia"/>
                <w:szCs w:val="21"/>
              </w:rPr>
              <w:t>教授</w:t>
            </w:r>
          </w:p>
        </w:tc>
      </w:tr>
      <w:tr w:rsidR="004B70D5" w:rsidTr="00970527">
        <w:trPr>
          <w:trHeight w:val="42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9:50-10:</w:t>
            </w:r>
            <w:r w:rsidR="00293D75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293D75" w:rsidP="00D6024C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茶歇及墙报评选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D5" w:rsidRDefault="004B70D5">
            <w:pPr>
              <w:jc w:val="center"/>
              <w:rPr>
                <w:kern w:val="0"/>
                <w:szCs w:val="21"/>
              </w:rPr>
            </w:pPr>
          </w:p>
        </w:tc>
      </w:tr>
      <w:tr w:rsidR="004671F5" w:rsidTr="00970527">
        <w:trPr>
          <w:trHeight w:val="415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1F5" w:rsidRDefault="004671F5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10: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-10:55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1F5" w:rsidRDefault="004671F5" w:rsidP="00D6024C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水泵站与电站系统稳定性与调控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1F5" w:rsidRDefault="004671F5" w:rsidP="00483AF7">
            <w:pPr>
              <w:jc w:val="center"/>
              <w:rPr>
                <w:szCs w:val="21"/>
              </w:rPr>
            </w:pPr>
            <w:r w:rsidRPr="00194F79">
              <w:rPr>
                <w:rFonts w:hint="eastAsia"/>
                <w:szCs w:val="21"/>
              </w:rPr>
              <w:t>陈帝</w:t>
            </w:r>
            <w:r w:rsidR="00990F90">
              <w:rPr>
                <w:rFonts w:hint="eastAsia"/>
                <w:szCs w:val="21"/>
              </w:rPr>
              <w:t>伊</w:t>
            </w:r>
            <w:r>
              <w:rPr>
                <w:rFonts w:hint="eastAsia"/>
                <w:szCs w:val="21"/>
              </w:rPr>
              <w:t xml:space="preserve"> </w:t>
            </w:r>
            <w:r w:rsidRPr="00194F79">
              <w:rPr>
                <w:rFonts w:hint="eastAsia"/>
                <w:szCs w:val="21"/>
              </w:rPr>
              <w:t>教授</w:t>
            </w:r>
          </w:p>
        </w:tc>
      </w:tr>
      <w:tr w:rsidR="004671F5" w:rsidTr="00970527">
        <w:trPr>
          <w:trHeight w:val="42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1F5" w:rsidRDefault="004671F5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10:55-11: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1F5" w:rsidRDefault="004671F5" w:rsidP="00D6024C">
            <w:pPr>
              <w:spacing w:line="24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苹果抗逆基因调控网络及重要性状分子标记开发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1F5" w:rsidRDefault="004671F5">
            <w:pPr>
              <w:jc w:val="center"/>
              <w:rPr>
                <w:szCs w:val="21"/>
              </w:rPr>
            </w:pPr>
            <w:r w:rsidRPr="00194F79">
              <w:rPr>
                <w:rFonts w:hint="eastAsia"/>
                <w:szCs w:val="21"/>
              </w:rPr>
              <w:t>管清美</w:t>
            </w:r>
            <w:r>
              <w:rPr>
                <w:rFonts w:hint="eastAsia"/>
                <w:szCs w:val="21"/>
              </w:rPr>
              <w:t xml:space="preserve"> </w:t>
            </w:r>
            <w:r w:rsidRPr="00194F79">
              <w:rPr>
                <w:rFonts w:hint="eastAsia"/>
                <w:szCs w:val="21"/>
              </w:rPr>
              <w:t>教授</w:t>
            </w:r>
          </w:p>
        </w:tc>
      </w:tr>
    </w:tbl>
    <w:p w:rsidR="004B70D5" w:rsidRDefault="004B70D5" w:rsidP="00AE1BC0">
      <w:pPr>
        <w:spacing w:beforeLines="150" w:afterLines="50"/>
        <w:ind w:firstLineChars="1140" w:firstLine="320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专题报告</w:t>
      </w: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8"/>
        <w:gridCol w:w="6005"/>
        <w:gridCol w:w="1572"/>
      </w:tblGrid>
      <w:tr w:rsidR="004B70D5" w:rsidTr="00293D75">
        <w:trPr>
          <w:trHeight w:val="653"/>
          <w:jc w:val="center"/>
        </w:trPr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0D5" w:rsidRDefault="004B70D5" w:rsidP="00D6024C">
            <w:pPr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9914DE">
              <w:rPr>
                <w:rFonts w:ascii="宋体" w:hAnsi="宋体" w:cs="宋体" w:hint="eastAsia"/>
                <w:b/>
                <w:szCs w:val="21"/>
              </w:rPr>
              <w:t>地  点：</w:t>
            </w:r>
            <w:r w:rsidRPr="00AE1BC0">
              <w:rPr>
                <w:rFonts w:ascii="宋体" w:hAnsi="宋体" w:cs="宋体" w:hint="eastAsia"/>
                <w:b/>
                <w:color w:val="000000" w:themeColor="text1"/>
              </w:rPr>
              <w:t>国际交流中心</w:t>
            </w:r>
            <w:r w:rsidR="00D6024C" w:rsidRPr="00AE1BC0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104</w:t>
            </w:r>
            <w:r w:rsidRPr="00AE1BC0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会议室</w:t>
            </w:r>
          </w:p>
        </w:tc>
      </w:tr>
      <w:tr w:rsidR="004B70D5" w:rsidTr="00970527">
        <w:trPr>
          <w:trHeight w:val="45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 w:rsidP="00293D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  间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 w:rsidP="00D6024C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内</w:t>
            </w:r>
            <w:r w:rsidR="000F0EBC"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0D5" w:rsidRDefault="004B70D5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报告人</w:t>
            </w:r>
          </w:p>
        </w:tc>
      </w:tr>
      <w:tr w:rsidR="000A384D" w:rsidTr="00970527">
        <w:trPr>
          <w:trHeight w:val="45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Pr="00293D75" w:rsidRDefault="000A384D" w:rsidP="00483AF7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14:30-14:50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Pr="00EC3278" w:rsidRDefault="00970527" w:rsidP="00D6024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C3278">
              <w:rPr>
                <w:rFonts w:ascii="宋体" w:hAnsi="宋体" w:cs="宋体" w:hint="eastAsia"/>
                <w:bCs/>
                <w:szCs w:val="21"/>
              </w:rPr>
              <w:t>2018年中国博士后基金资助政策解读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Default="0097052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70527">
              <w:rPr>
                <w:rFonts w:hint="eastAsia"/>
                <w:szCs w:val="21"/>
              </w:rPr>
              <w:t>卫</w:t>
            </w:r>
            <w:r w:rsidRPr="00970527">
              <w:rPr>
                <w:rFonts w:hint="eastAsia"/>
                <w:szCs w:val="21"/>
              </w:rPr>
              <w:t xml:space="preserve">  </w:t>
            </w:r>
            <w:r w:rsidRPr="00970527">
              <w:rPr>
                <w:rFonts w:hint="eastAsia"/>
                <w:szCs w:val="21"/>
              </w:rPr>
              <w:t>丹</w:t>
            </w:r>
          </w:p>
        </w:tc>
      </w:tr>
      <w:tr w:rsidR="000A384D" w:rsidTr="00970527">
        <w:trPr>
          <w:trHeight w:val="165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84D" w:rsidRPr="00293D75" w:rsidRDefault="000A384D" w:rsidP="00483AF7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14:50-15:10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84D" w:rsidRPr="00293D75" w:rsidRDefault="000A384D" w:rsidP="00D6024C">
            <w:pPr>
              <w:jc w:val="center"/>
              <w:rPr>
                <w:bCs/>
                <w:kern w:val="0"/>
                <w:szCs w:val="21"/>
              </w:rPr>
            </w:pPr>
            <w:r w:rsidRPr="005336C7">
              <w:rPr>
                <w:rFonts w:hint="eastAsia"/>
                <w:bCs/>
                <w:kern w:val="0"/>
                <w:szCs w:val="21"/>
              </w:rPr>
              <w:t>生态退耕对区域耕地产能的影响研究——以陕西省吴起县为例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张道军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A384D" w:rsidTr="00970527">
        <w:trPr>
          <w:trHeight w:val="47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Pr="00293D75" w:rsidRDefault="000A384D" w:rsidP="00483AF7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15:10-15:30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Pr="00293D75" w:rsidRDefault="000A384D" w:rsidP="00D6024C">
            <w:pPr>
              <w:jc w:val="center"/>
            </w:pPr>
            <w:r w:rsidRPr="005336C7">
              <w:rPr>
                <w:rFonts w:hint="eastAsia"/>
              </w:rPr>
              <w:t>浅谈核桃抗逆优良品种选育及抗逆功能基因筛选鉴定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杨桂燕</w:t>
            </w:r>
            <w:r w:rsidRPr="007971C3">
              <w:rPr>
                <w:rFonts w:hint="eastAsia"/>
                <w:szCs w:val="21"/>
              </w:rPr>
              <w:t xml:space="preserve"> </w:t>
            </w:r>
          </w:p>
        </w:tc>
      </w:tr>
      <w:tr w:rsidR="000A384D" w:rsidTr="00970527">
        <w:trPr>
          <w:trHeight w:val="42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Pr="00293D75" w:rsidRDefault="000A384D" w:rsidP="00483AF7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15:30-</w:t>
            </w:r>
            <w:r>
              <w:rPr>
                <w:rFonts w:hint="eastAsia"/>
                <w:kern w:val="0"/>
                <w:szCs w:val="21"/>
              </w:rPr>
              <w:t>16:00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kern w:val="0"/>
                <w:szCs w:val="21"/>
              </w:rPr>
            </w:pPr>
            <w:r w:rsidRPr="005336C7">
              <w:rPr>
                <w:rFonts w:hint="eastAsia"/>
                <w:kern w:val="0"/>
                <w:szCs w:val="21"/>
              </w:rPr>
              <w:t>苹果干旱胁迫下全基因组</w:t>
            </w:r>
            <w:r w:rsidRPr="005336C7">
              <w:rPr>
                <w:rFonts w:hint="eastAsia"/>
                <w:kern w:val="0"/>
                <w:szCs w:val="21"/>
              </w:rPr>
              <w:t>DNA</w:t>
            </w:r>
            <w:r w:rsidRPr="005336C7">
              <w:rPr>
                <w:rFonts w:hint="eastAsia"/>
                <w:kern w:val="0"/>
                <w:szCs w:val="21"/>
              </w:rPr>
              <w:t>甲基化分析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徐记迪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0A384D" w:rsidTr="00970527">
        <w:trPr>
          <w:trHeight w:val="41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Pr="00293D75" w:rsidRDefault="000A384D" w:rsidP="000A384D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16:0</w:t>
            </w:r>
            <w:r>
              <w:rPr>
                <w:rFonts w:hint="eastAsia"/>
                <w:kern w:val="0"/>
                <w:szCs w:val="21"/>
              </w:rPr>
              <w:t>0</w:t>
            </w:r>
            <w:r w:rsidRPr="00293D75">
              <w:rPr>
                <w:kern w:val="0"/>
                <w:szCs w:val="21"/>
              </w:rPr>
              <w:t>-16: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茶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4A35A7">
            <w:pPr>
              <w:jc w:val="center"/>
              <w:rPr>
                <w:szCs w:val="21"/>
              </w:rPr>
            </w:pPr>
          </w:p>
        </w:tc>
      </w:tr>
      <w:tr w:rsidR="000A384D" w:rsidTr="00970527">
        <w:trPr>
          <w:trHeight w:val="57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Pr="005336C7" w:rsidRDefault="000A384D" w:rsidP="000A384D">
            <w:pPr>
              <w:jc w:val="center"/>
              <w:rPr>
                <w:kern w:val="0"/>
                <w:szCs w:val="21"/>
              </w:rPr>
            </w:pPr>
            <w:r w:rsidRPr="005336C7">
              <w:rPr>
                <w:kern w:val="0"/>
                <w:szCs w:val="21"/>
              </w:rPr>
              <w:t>16: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5336C7">
              <w:rPr>
                <w:kern w:val="0"/>
                <w:szCs w:val="21"/>
              </w:rPr>
              <w:t>0-16: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5336C7">
              <w:rPr>
                <w:kern w:val="0"/>
                <w:szCs w:val="21"/>
              </w:rPr>
              <w:t>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84D" w:rsidRDefault="000A384D" w:rsidP="00D6024C">
            <w:pPr>
              <w:jc w:val="center"/>
              <w:rPr>
                <w:bCs/>
                <w:kern w:val="0"/>
                <w:szCs w:val="21"/>
              </w:rPr>
            </w:pPr>
            <w:r w:rsidRPr="005336C7">
              <w:rPr>
                <w:rFonts w:hint="eastAsia"/>
                <w:bCs/>
                <w:kern w:val="0"/>
                <w:szCs w:val="21"/>
              </w:rPr>
              <w:t>芝麻酚神经营养保护功能的发掘与分子机制研究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刘志刚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A384D" w:rsidTr="00970527">
        <w:trPr>
          <w:trHeight w:val="90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Pr="00293D75" w:rsidRDefault="000A384D" w:rsidP="000A384D">
            <w:pPr>
              <w:jc w:val="center"/>
              <w:rPr>
                <w:kern w:val="0"/>
                <w:szCs w:val="21"/>
              </w:rPr>
            </w:pPr>
            <w:r w:rsidRPr="00293D75">
              <w:rPr>
                <w:kern w:val="0"/>
                <w:szCs w:val="21"/>
              </w:rPr>
              <w:t>16:</w:t>
            </w:r>
            <w:r>
              <w:rPr>
                <w:rFonts w:hint="eastAsia"/>
                <w:kern w:val="0"/>
                <w:szCs w:val="21"/>
              </w:rPr>
              <w:t>30</w:t>
            </w:r>
            <w:r w:rsidRPr="00293D75"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16</w:t>
            </w:r>
            <w:r w:rsidRPr="00293D75"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84D" w:rsidRPr="005336C7" w:rsidRDefault="000A384D" w:rsidP="00D6024C">
            <w:pPr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 w:rsidRPr="005336C7">
              <w:rPr>
                <w:rFonts w:eastAsia="新宋体"/>
                <w:szCs w:val="21"/>
              </w:rPr>
              <w:t>Role of biochar as smart candidature to reduce the greenhoues and ammonia gases emission during the biosolids composting; and improve the end product quality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Mukesh </w:t>
            </w:r>
          </w:p>
        </w:tc>
      </w:tr>
      <w:tr w:rsidR="000A384D" w:rsidTr="00970527">
        <w:trPr>
          <w:trHeight w:val="497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Pr="00293D75" w:rsidRDefault="000A384D" w:rsidP="000A384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  <w:r w:rsidRPr="00293D75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50</w:t>
            </w:r>
            <w:r w:rsidRPr="00293D75">
              <w:rPr>
                <w:rFonts w:hint="eastAsia"/>
                <w:kern w:val="0"/>
                <w:szCs w:val="21"/>
              </w:rPr>
              <w:t>-17: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</w:pPr>
            <w:r w:rsidRPr="005336C7">
              <w:rPr>
                <w:rFonts w:hint="eastAsia"/>
              </w:rPr>
              <w:t>剪刀与钳子：基因编辑及其衍生技术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84D" w:rsidRDefault="000A384D" w:rsidP="00D6024C">
            <w:pPr>
              <w:jc w:val="center"/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坤</w:t>
            </w:r>
            <w:r>
              <w:rPr>
                <w:rFonts w:hint="eastAsia"/>
              </w:rPr>
              <w:t xml:space="preserve"> </w:t>
            </w:r>
          </w:p>
        </w:tc>
      </w:tr>
      <w:tr w:rsidR="000A384D" w:rsidTr="00970527">
        <w:trPr>
          <w:trHeight w:val="5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Pr="00293D75" w:rsidRDefault="000A384D" w:rsidP="000A384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  <w:r w:rsidRPr="00293D75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293D75">
              <w:rPr>
                <w:rFonts w:hint="eastAsia"/>
                <w:kern w:val="0"/>
                <w:szCs w:val="21"/>
              </w:rPr>
              <w:t>-17: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4D" w:rsidRDefault="000A384D" w:rsidP="00D602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闭幕式及颁奖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84D" w:rsidRDefault="000A384D">
            <w:pPr>
              <w:jc w:val="center"/>
            </w:pPr>
          </w:p>
        </w:tc>
      </w:tr>
    </w:tbl>
    <w:p w:rsidR="004B70D5" w:rsidRDefault="004B70D5" w:rsidP="004B70D5">
      <w:pPr>
        <w:jc w:val="center"/>
        <w:rPr>
          <w:rFonts w:ascii="宋体" w:hAnsi="宋体" w:cs="宋体"/>
        </w:rPr>
      </w:pPr>
    </w:p>
    <w:p w:rsidR="007971C3" w:rsidRDefault="007971C3" w:rsidP="004B70D5">
      <w:pPr>
        <w:jc w:val="center"/>
        <w:rPr>
          <w:rFonts w:ascii="宋体" w:hAnsi="宋体" w:cs="宋体"/>
        </w:rPr>
      </w:pPr>
    </w:p>
    <w:p w:rsidR="00905421" w:rsidRDefault="00905421">
      <w:bookmarkStart w:id="0" w:name="_GoBack"/>
      <w:bookmarkEnd w:id="0"/>
    </w:p>
    <w:sectPr w:rsidR="00905421" w:rsidSect="0074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D0" w:rsidRDefault="00FB1FD0" w:rsidP="002A5452">
      <w:r>
        <w:separator/>
      </w:r>
    </w:p>
  </w:endnote>
  <w:endnote w:type="continuationSeparator" w:id="1">
    <w:p w:rsidR="00FB1FD0" w:rsidRDefault="00FB1FD0" w:rsidP="002A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D0" w:rsidRDefault="00FB1FD0" w:rsidP="002A5452">
      <w:r>
        <w:separator/>
      </w:r>
    </w:p>
  </w:footnote>
  <w:footnote w:type="continuationSeparator" w:id="1">
    <w:p w:rsidR="00FB1FD0" w:rsidRDefault="00FB1FD0" w:rsidP="002A5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591"/>
    <w:rsid w:val="000A384D"/>
    <w:rsid w:val="000C0C62"/>
    <w:rsid w:val="000F0EBC"/>
    <w:rsid w:val="00186B10"/>
    <w:rsid w:val="00194F79"/>
    <w:rsid w:val="00202758"/>
    <w:rsid w:val="002179B6"/>
    <w:rsid w:val="00271E5D"/>
    <w:rsid w:val="00293D75"/>
    <w:rsid w:val="002A5452"/>
    <w:rsid w:val="002F32A6"/>
    <w:rsid w:val="003C5830"/>
    <w:rsid w:val="004671F5"/>
    <w:rsid w:val="00476E75"/>
    <w:rsid w:val="004B70D5"/>
    <w:rsid w:val="00522DCF"/>
    <w:rsid w:val="005336C7"/>
    <w:rsid w:val="00740959"/>
    <w:rsid w:val="007754CD"/>
    <w:rsid w:val="007971C3"/>
    <w:rsid w:val="00846495"/>
    <w:rsid w:val="00886A32"/>
    <w:rsid w:val="00905421"/>
    <w:rsid w:val="00970527"/>
    <w:rsid w:val="00990F90"/>
    <w:rsid w:val="009914DE"/>
    <w:rsid w:val="00AE1BC0"/>
    <w:rsid w:val="00BF680B"/>
    <w:rsid w:val="00C72F74"/>
    <w:rsid w:val="00CD21BF"/>
    <w:rsid w:val="00D6024C"/>
    <w:rsid w:val="00D83D54"/>
    <w:rsid w:val="00DA4591"/>
    <w:rsid w:val="00DB718D"/>
    <w:rsid w:val="00EC3278"/>
    <w:rsid w:val="00F1638A"/>
    <w:rsid w:val="00F7492C"/>
    <w:rsid w:val="00FB1FD0"/>
    <w:rsid w:val="00FE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4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4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4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4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9629-6B09-4FC9-B076-D12DE00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luyuchao</dc:creator>
  <cp:keywords/>
  <dc:description/>
  <cp:lastModifiedBy>卫丹</cp:lastModifiedBy>
  <cp:revision>28</cp:revision>
  <dcterms:created xsi:type="dcterms:W3CDTF">2016-10-31T11:49:00Z</dcterms:created>
  <dcterms:modified xsi:type="dcterms:W3CDTF">2017-12-19T03:14:00Z</dcterms:modified>
</cp:coreProperties>
</file>